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9A5DE" w14:textId="5D332621" w:rsidR="00372E7A" w:rsidRPr="00372E7A" w:rsidRDefault="009D0965" w:rsidP="00372E7A">
      <w:pPr>
        <w:spacing w:after="120" w:line="360" w:lineRule="auto"/>
        <w:rPr>
          <w:rFonts w:ascii="Times New Roman" w:hAnsi="Times New Roman" w:cs="Times New Roman"/>
          <w:sz w:val="24"/>
          <w:szCs w:val="24"/>
        </w:rPr>
      </w:pPr>
      <w:proofErr w:type="spellStart"/>
      <w:r>
        <w:rPr>
          <w:rFonts w:ascii="Times New Roman" w:hAnsi="Times New Roman" w:cs="Times New Roman"/>
          <w:sz w:val="24"/>
          <w:szCs w:val="24"/>
        </w:rPr>
        <w:t>Xx</w:t>
      </w:r>
      <w:proofErr w:type="spellEnd"/>
      <w:r w:rsidR="00372E7A" w:rsidRPr="00372E7A">
        <w:rPr>
          <w:rFonts w:ascii="Times New Roman" w:hAnsi="Times New Roman" w:cs="Times New Roman"/>
          <w:sz w:val="24"/>
          <w:szCs w:val="24"/>
        </w:rPr>
        <w:t xml:space="preserve"> </w:t>
      </w:r>
      <w:proofErr w:type="gramStart"/>
      <w:r w:rsidR="00372E7A" w:rsidRPr="00372E7A">
        <w:rPr>
          <w:rFonts w:ascii="Times New Roman" w:hAnsi="Times New Roman" w:cs="Times New Roman"/>
          <w:sz w:val="24"/>
          <w:szCs w:val="24"/>
        </w:rPr>
        <w:t>March,</w:t>
      </w:r>
      <w:proofErr w:type="gramEnd"/>
      <w:r w:rsidR="00372E7A" w:rsidRPr="00372E7A">
        <w:rPr>
          <w:rFonts w:ascii="Times New Roman" w:hAnsi="Times New Roman" w:cs="Times New Roman"/>
          <w:sz w:val="24"/>
          <w:szCs w:val="24"/>
        </w:rPr>
        <w:t xml:space="preserve"> 2023</w:t>
      </w:r>
    </w:p>
    <w:p w14:paraId="4458B146" w14:textId="2415FA89" w:rsidR="00955834" w:rsidRDefault="59AC6770" w:rsidP="00372E7A">
      <w:pPr>
        <w:spacing w:after="120" w:line="360" w:lineRule="auto"/>
        <w:rPr>
          <w:rFonts w:ascii="Times New Roman" w:hAnsi="Times New Roman" w:cs="Times New Roman"/>
          <w:b/>
          <w:bCs/>
          <w:sz w:val="24"/>
          <w:szCs w:val="24"/>
        </w:rPr>
      </w:pPr>
      <w:r w:rsidRPr="59AC6770">
        <w:rPr>
          <w:rFonts w:ascii="Times New Roman" w:hAnsi="Times New Roman" w:cs="Times New Roman"/>
          <w:b/>
          <w:bCs/>
          <w:sz w:val="24"/>
          <w:szCs w:val="24"/>
        </w:rPr>
        <w:t>NEW ISUZU TOWBAR ASSEMBLY CARRIES WEIGHT</w:t>
      </w:r>
    </w:p>
    <w:p w14:paraId="6E1D8B0A" w14:textId="7419E3DF" w:rsidR="006D4432" w:rsidRDefault="59AC6770" w:rsidP="00372E7A">
      <w:pPr>
        <w:spacing w:after="120" w:line="360" w:lineRule="auto"/>
        <w:rPr>
          <w:rFonts w:ascii="Times New Roman" w:hAnsi="Times New Roman" w:cs="Times New Roman"/>
          <w:sz w:val="24"/>
          <w:szCs w:val="24"/>
        </w:rPr>
      </w:pPr>
      <w:r w:rsidRPr="59AC6770">
        <w:rPr>
          <w:rFonts w:ascii="Times New Roman" w:hAnsi="Times New Roman" w:cs="Times New Roman"/>
          <w:sz w:val="24"/>
          <w:szCs w:val="24"/>
        </w:rPr>
        <w:t>The practicality and application suitability of the market leading Isuzu Trucks N Series range has been further enhanced following the recent release of the new genuine Isuzu 4.0 &amp; 4.5 tonne towbar package.</w:t>
      </w:r>
    </w:p>
    <w:p w14:paraId="00C31B34" w14:textId="3E0232FD" w:rsidR="006D4432" w:rsidRDefault="006D4432" w:rsidP="00372E7A">
      <w:pPr>
        <w:pStyle w:val="NormalWeb"/>
        <w:spacing w:before="0" w:beforeAutospacing="0" w:after="120" w:afterAutospacing="0" w:line="360" w:lineRule="auto"/>
      </w:pPr>
      <w:r>
        <w:t>Designed and m</w:t>
      </w:r>
      <w:r w:rsidR="003151BC" w:rsidRPr="00FD1C3F">
        <w:t xml:space="preserve">anufactured in Australia to meet the exacting </w:t>
      </w:r>
      <w:r w:rsidR="00D701D8">
        <w:t>specifications</w:t>
      </w:r>
      <w:r w:rsidR="003151BC" w:rsidRPr="00FD1C3F">
        <w:t xml:space="preserve"> of Isuzu Australia Limited’s (IAL</w:t>
      </w:r>
      <w:r w:rsidR="00F81A47">
        <w:t>’s</w:t>
      </w:r>
      <w:r w:rsidR="003151BC" w:rsidRPr="00FD1C3F">
        <w:t xml:space="preserve">) Product Development Centre in Melbourne, the new towbars are rated to </w:t>
      </w:r>
      <w:r w:rsidR="00372E7A">
        <w:t>3.5 tonne</w:t>
      </w:r>
      <w:r>
        <w:t xml:space="preserve"> as standard and can be uprated to 4.0 or 4.5 tonne capacity with the fitment of a custom tongue.</w:t>
      </w:r>
    </w:p>
    <w:p w14:paraId="6E3DC504" w14:textId="09E29E95" w:rsidR="006D4432" w:rsidRDefault="59AC6770" w:rsidP="59AC6770">
      <w:pPr>
        <w:pStyle w:val="NormalWeb"/>
        <w:spacing w:before="0" w:beforeAutospacing="0" w:after="120" w:afterAutospacing="0" w:line="360" w:lineRule="auto"/>
      </w:pPr>
      <w:r>
        <w:t xml:space="preserve">The towbar design also allows for 50 or 70mm </w:t>
      </w:r>
      <w:proofErr w:type="spellStart"/>
      <w:r>
        <w:t>towball</w:t>
      </w:r>
      <w:proofErr w:type="spellEnd"/>
      <w:r>
        <w:t xml:space="preserve"> (exclusive to Isuzu), to be used </w:t>
      </w:r>
      <w:proofErr w:type="gramStart"/>
      <w:r>
        <w:t>with  an</w:t>
      </w:r>
      <w:proofErr w:type="gramEnd"/>
      <w:r>
        <w:t xml:space="preserve"> interchangeable tongue that has the ball pre-tensioned for compliance &amp; full peace of mind, providing further flexibility as the same towbar assembly can be used for equipment rated at 3.5 through to 4.5 tonnes.</w:t>
      </w:r>
    </w:p>
    <w:p w14:paraId="624CF904" w14:textId="2BD8F9CF" w:rsidR="00D701D8" w:rsidRDefault="59AC6770" w:rsidP="59AC6770">
      <w:pPr>
        <w:pStyle w:val="NormalWeb"/>
        <w:spacing w:before="0" w:beforeAutospacing="0" w:after="120" w:afterAutospacing="0" w:line="360" w:lineRule="auto"/>
      </w:pPr>
      <w:r>
        <w:t>IAL National Parts Sales Manager Joel Gledhill said the new towbars were another example of the brand’s broad range of genuine parts &amp; accessories, specifically designed for Australian conditions and unique application and compliance requirements.</w:t>
      </w:r>
    </w:p>
    <w:p w14:paraId="78FBBAF4" w14:textId="3ABE00BB" w:rsidR="00D701D8" w:rsidRDefault="00D701D8" w:rsidP="00372E7A">
      <w:pPr>
        <w:pStyle w:val="NormalWeb"/>
        <w:spacing w:before="0" w:beforeAutospacing="0" w:after="120" w:afterAutospacing="0" w:line="360" w:lineRule="auto"/>
      </w:pPr>
      <w:r>
        <w:t>“We</w:t>
      </w:r>
      <w:r w:rsidR="00AC2E4F">
        <w:t xml:space="preserve">’ve developed this new towbar package in partnership with leading component design and manufacturing outfit, </w:t>
      </w:r>
      <w:proofErr w:type="spellStart"/>
      <w:r w:rsidR="00AC2E4F">
        <w:t>Abcor</w:t>
      </w:r>
      <w:proofErr w:type="spellEnd"/>
      <w:r w:rsidR="00AC2E4F">
        <w:t>, the same provider produce</w:t>
      </w:r>
      <w:r w:rsidR="00372E7A">
        <w:t>s</w:t>
      </w:r>
      <w:r w:rsidR="00AC2E4F">
        <w:t xml:space="preserve"> our custom designed and highly regarded genuine </w:t>
      </w:r>
      <w:proofErr w:type="spellStart"/>
      <w:r w:rsidR="00AC2E4F">
        <w:t>bullbar</w:t>
      </w:r>
      <w:proofErr w:type="spellEnd"/>
      <w:r w:rsidR="00AC2E4F">
        <w:t xml:space="preserve"> range,” said Mr Gledhill.</w:t>
      </w:r>
    </w:p>
    <w:p w14:paraId="6FE06A25" w14:textId="2C60614F" w:rsidR="00372E7A" w:rsidRDefault="00372E7A" w:rsidP="00372E7A">
      <w:pPr>
        <w:pStyle w:val="NormalWeb"/>
        <w:spacing w:before="0" w:beforeAutospacing="0" w:after="120" w:afterAutospacing="0" w:line="360" w:lineRule="auto"/>
      </w:pPr>
      <w:r>
        <w:t xml:space="preserve">“And the motivation for this product was the same as for our industry-leading bulbar: in direct response to customer feedback and demand. </w:t>
      </w:r>
    </w:p>
    <w:p w14:paraId="7F210684" w14:textId="07E5B4D6" w:rsidR="00AC2E4F" w:rsidRDefault="59AC6770" w:rsidP="59AC6770">
      <w:pPr>
        <w:pStyle w:val="NormalWeb"/>
        <w:spacing w:before="0" w:beforeAutospacing="0" w:after="120" w:afterAutospacing="0" w:line="360" w:lineRule="auto"/>
      </w:pPr>
      <w:r>
        <w:t>“</w:t>
      </w:r>
      <w:proofErr w:type="spellStart"/>
      <w:r>
        <w:t>Abcor</w:t>
      </w:r>
      <w:proofErr w:type="spellEnd"/>
      <w:r>
        <w:t xml:space="preserve"> have extremely high engineering and production standards, and the quality control and product output </w:t>
      </w:r>
      <w:proofErr w:type="gramStart"/>
      <w:r>
        <w:t>is  exceptional</w:t>
      </w:r>
      <w:proofErr w:type="gramEnd"/>
    </w:p>
    <w:p w14:paraId="7F371379" w14:textId="6ECD5715" w:rsidR="003151BC" w:rsidRPr="00FD1C3F" w:rsidRDefault="00143E27" w:rsidP="00372E7A">
      <w:pPr>
        <w:pStyle w:val="NormalWeb"/>
        <w:spacing w:before="0" w:beforeAutospacing="0" w:after="120" w:afterAutospacing="0" w:line="360" w:lineRule="auto"/>
        <w:rPr>
          <w:b/>
          <w:bCs/>
        </w:rPr>
      </w:pPr>
      <w:r w:rsidRPr="00FD1C3F">
        <w:rPr>
          <w:b/>
          <w:bCs/>
        </w:rPr>
        <w:t xml:space="preserve">EASY CUSTOMISATION </w:t>
      </w:r>
    </w:p>
    <w:p w14:paraId="7EF300B0" w14:textId="6B19AB3C" w:rsidR="003151BC" w:rsidRPr="00FD1C3F" w:rsidRDefault="003151BC" w:rsidP="00372E7A">
      <w:pPr>
        <w:pStyle w:val="NormalWeb"/>
        <w:spacing w:before="0" w:beforeAutospacing="0" w:after="120" w:afterAutospacing="0" w:line="360" w:lineRule="auto"/>
      </w:pPr>
      <w:r w:rsidRPr="00FD1C3F">
        <w:t xml:space="preserve">Isuzu’s newest towbar designs are made exclusively to suit </w:t>
      </w:r>
      <w:r w:rsidR="00AC2E4F">
        <w:t xml:space="preserve">the </w:t>
      </w:r>
      <w:r w:rsidRPr="00FD1C3F">
        <w:t xml:space="preserve">Isuzu N Series truck </w:t>
      </w:r>
      <w:r w:rsidR="00AC2E4F">
        <w:t>range and can</w:t>
      </w:r>
      <w:r w:rsidR="005D1CF0">
        <w:t xml:space="preserve"> </w:t>
      </w:r>
      <w:r w:rsidR="004B34D3">
        <w:t xml:space="preserve">be fitted to </w:t>
      </w:r>
      <w:r w:rsidRPr="00FD1C3F">
        <w:t xml:space="preserve">more than 100 </w:t>
      </w:r>
      <w:r w:rsidR="004B34D3">
        <w:t xml:space="preserve">different </w:t>
      </w:r>
      <w:r w:rsidRPr="00FD1C3F">
        <w:t xml:space="preserve">cab chassis and pre-built Ready-to-Work models. </w:t>
      </w:r>
    </w:p>
    <w:p w14:paraId="4B6E6A54" w14:textId="77777777" w:rsidR="003151BC" w:rsidRPr="00FD1C3F" w:rsidRDefault="003151BC" w:rsidP="00372E7A">
      <w:pPr>
        <w:pStyle w:val="NormalWeb"/>
        <w:spacing w:before="0" w:beforeAutospacing="0" w:after="120" w:afterAutospacing="0" w:line="360" w:lineRule="auto"/>
      </w:pPr>
      <w:r w:rsidRPr="00FD1C3F">
        <w:t xml:space="preserve">Each towbar component has been robotically welded for high precision and is fully powder-coated, guaranteeing longevity and superior protection. </w:t>
      </w:r>
    </w:p>
    <w:p w14:paraId="10BFBE25" w14:textId="756ADE89" w:rsidR="003151BC" w:rsidRDefault="003151BC" w:rsidP="00372E7A">
      <w:pPr>
        <w:pStyle w:val="NormalWeb"/>
        <w:spacing w:before="0" w:beforeAutospacing="0" w:after="120" w:afterAutospacing="0" w:line="360" w:lineRule="auto"/>
      </w:pPr>
      <w:r w:rsidRPr="00FD1C3F">
        <w:t xml:space="preserve">The modular design also allows for optimised end plate configurations—meaning a single end plate matches multiple Isuzu truck models. </w:t>
      </w:r>
      <w:r w:rsidR="00AC2E4F">
        <w:t xml:space="preserve"> </w:t>
      </w:r>
      <w:r w:rsidRPr="00FD1C3F">
        <w:t xml:space="preserve">This drastically reduces chassis interference </w:t>
      </w:r>
      <w:r w:rsidRPr="00FD1C3F">
        <w:lastRenderedPageBreak/>
        <w:t xml:space="preserve">(only minor drilling </w:t>
      </w:r>
      <w:r w:rsidR="00AC2E4F">
        <w:t xml:space="preserve">is </w:t>
      </w:r>
      <w:r w:rsidRPr="00FD1C3F">
        <w:t xml:space="preserve">required to attach the end plate) with no need for welding, </w:t>
      </w:r>
      <w:proofErr w:type="gramStart"/>
      <w:r w:rsidRPr="00FD1C3F">
        <w:t>painting</w:t>
      </w:r>
      <w:proofErr w:type="gramEnd"/>
      <w:r w:rsidRPr="00FD1C3F">
        <w:t xml:space="preserve"> or touch-ups, protecting the integrity of the vehicle chassis and drivetrain. </w:t>
      </w:r>
    </w:p>
    <w:p w14:paraId="70D594BF" w14:textId="54C156C5" w:rsidR="005D1CF0" w:rsidRPr="00372E7A" w:rsidRDefault="005D1CF0" w:rsidP="00372E7A">
      <w:pPr>
        <w:pStyle w:val="NormalWeb"/>
        <w:spacing w:before="0" w:beforeAutospacing="0" w:after="120" w:afterAutospacing="0" w:line="360" w:lineRule="auto"/>
        <w:rPr>
          <w:b/>
          <w:bCs/>
        </w:rPr>
      </w:pPr>
      <w:r w:rsidRPr="00372E7A">
        <w:rPr>
          <w:b/>
          <w:bCs/>
        </w:rPr>
        <w:t>TRIED AND TESTED</w:t>
      </w:r>
    </w:p>
    <w:p w14:paraId="3435EEC3" w14:textId="3355ADCB" w:rsidR="00AC2E4F" w:rsidRDefault="59AC6770" w:rsidP="59AC6770">
      <w:pPr>
        <w:pStyle w:val="NormalWeb"/>
        <w:spacing w:before="0" w:beforeAutospacing="0" w:after="120" w:afterAutospacing="0" w:line="360" w:lineRule="auto"/>
      </w:pPr>
      <w:r>
        <w:t xml:space="preserve">All components are fully validated to Australian Design Rules (ADR) standards after passing rigorous dynamic, </w:t>
      </w:r>
      <w:proofErr w:type="gramStart"/>
      <w:r>
        <w:t>static</w:t>
      </w:r>
      <w:proofErr w:type="gramEnd"/>
      <w:r>
        <w:t xml:space="preserve"> and chain-pull tests, meeting relevant compliance and Chain of Responsibility (</w:t>
      </w:r>
      <w:proofErr w:type="spellStart"/>
      <w:r>
        <w:t>CoR</w:t>
      </w:r>
      <w:proofErr w:type="spellEnd"/>
      <w:r>
        <w:t>) requirements.</w:t>
      </w:r>
    </w:p>
    <w:p w14:paraId="1B3CF48D" w14:textId="2C8873A3" w:rsidR="005D1CF0" w:rsidRPr="00FD1C3F" w:rsidRDefault="59AC6770" w:rsidP="59AC6770">
      <w:pPr>
        <w:pStyle w:val="NormalWeb"/>
        <w:spacing w:before="0" w:beforeAutospacing="0" w:after="120" w:afterAutospacing="0" w:line="360" w:lineRule="auto"/>
      </w:pPr>
      <w:r>
        <w:t xml:space="preserve">Relevant Component Registration Number (CRN) or Component Type Approval (CTA) for the tow bar components is attached to the relevant truck model’s ADR approval with clear and detailed labelling to explain towing capacity including de-rating based on NHVR Vehicle standards guide is included on the towing assembly. </w:t>
      </w:r>
    </w:p>
    <w:p w14:paraId="71C62CB4" w14:textId="53DB52B7" w:rsidR="003151BC" w:rsidRPr="00FD1C3F" w:rsidRDefault="003151BC" w:rsidP="00372E7A">
      <w:pPr>
        <w:pStyle w:val="NormalWeb"/>
        <w:spacing w:before="0" w:beforeAutospacing="0" w:after="120" w:afterAutospacing="0" w:line="360" w:lineRule="auto"/>
      </w:pPr>
      <w:r w:rsidRPr="00FD1C3F">
        <w:t xml:space="preserve">Whether it’s towing the skid-steer to and from the worksite or taking the caravan on an adventure, Mr Gledhill said Isuzu truck customers can continue to tow with certainty and composure. </w:t>
      </w:r>
    </w:p>
    <w:p w14:paraId="5AADFAE9" w14:textId="77777777" w:rsidR="003151BC" w:rsidRPr="00FD1C3F" w:rsidRDefault="2EA7FCFF" w:rsidP="00372E7A">
      <w:pPr>
        <w:pStyle w:val="NormalWeb"/>
        <w:spacing w:before="0" w:beforeAutospacing="0" w:after="120" w:afterAutospacing="0" w:line="360" w:lineRule="auto"/>
      </w:pPr>
      <w:r>
        <w:t xml:space="preserve">“Our own </w:t>
      </w:r>
      <w:hyperlink r:id="rId9">
        <w:r w:rsidRPr="2EA7FCFF">
          <w:rPr>
            <w:rStyle w:val="Hyperlink"/>
          </w:rPr>
          <w:t>Future of Trucking</w:t>
        </w:r>
      </w:hyperlink>
      <w:r>
        <w:t xml:space="preserve"> </w:t>
      </w:r>
      <w:r w:rsidR="003151BC" w:rsidRPr="00FD1C3F">
        <w:t xml:space="preserve">research report confirms everyone from owner-operators through to larger truck fleets in the road transport industry are demanding industry-specific modifications that meet the needs of their business. </w:t>
      </w:r>
    </w:p>
    <w:p w14:paraId="1D3FB223" w14:textId="791EE429" w:rsidR="00372E7A" w:rsidRDefault="003151BC" w:rsidP="00372E7A">
      <w:pPr>
        <w:pStyle w:val="NormalWeb"/>
        <w:spacing w:before="0" w:beforeAutospacing="0" w:after="120" w:afterAutospacing="0" w:line="360" w:lineRule="auto"/>
      </w:pPr>
      <w:r w:rsidRPr="00FD1C3F">
        <w:t>“In fact, 65 per cent of those we surveyed believed it critical to their businesses to have access to application-centric turn-key truck solutions</w:t>
      </w:r>
      <w:r w:rsidR="00372E7A">
        <w:t>.</w:t>
      </w:r>
    </w:p>
    <w:p w14:paraId="7943FA89" w14:textId="77777777" w:rsidR="00372E7A" w:rsidRDefault="00372E7A" w:rsidP="00372E7A">
      <w:pPr>
        <w:pStyle w:val="NormalWeb"/>
        <w:spacing w:before="0" w:beforeAutospacing="0" w:after="120" w:afterAutospacing="0" w:line="360" w:lineRule="auto"/>
      </w:pPr>
      <w:r>
        <w:t>“We’ve developed and produced this latest towbar product to maximise the towing capacity and application versatility of our N Series truck range.</w:t>
      </w:r>
    </w:p>
    <w:p w14:paraId="3FEF601E" w14:textId="24252F2F" w:rsidR="00372E7A" w:rsidRDefault="00372E7A" w:rsidP="00372E7A">
      <w:pPr>
        <w:pStyle w:val="NormalWeb"/>
        <w:spacing w:before="0" w:beforeAutospacing="0" w:after="120" w:afterAutospacing="0" w:line="360" w:lineRule="auto"/>
      </w:pPr>
      <w:r>
        <w:t xml:space="preserve">“We’ve brought the Isuzu design standard to this, so our customers can have the same peace of mind in the performance of the genuine components fitted to their truck, from the </w:t>
      </w:r>
      <w:proofErr w:type="spellStart"/>
      <w:r>
        <w:t>bullbar</w:t>
      </w:r>
      <w:proofErr w:type="spellEnd"/>
      <w:r>
        <w:t xml:space="preserve"> through to the towbar,” Mr Gledhill concluded.</w:t>
      </w:r>
    </w:p>
    <w:p w14:paraId="5D472C99" w14:textId="77777777" w:rsidR="00372E7A" w:rsidRDefault="00372E7A" w:rsidP="00372E7A">
      <w:pPr>
        <w:pStyle w:val="NormalWeb"/>
        <w:spacing w:before="0" w:beforeAutospacing="0" w:after="120" w:afterAutospacing="0" w:line="360" w:lineRule="auto"/>
      </w:pPr>
      <w:r>
        <w:t xml:space="preserve"> </w:t>
      </w:r>
    </w:p>
    <w:p w14:paraId="08920723" w14:textId="1AAD2986" w:rsidR="45163329" w:rsidRDefault="5376C6BD" w:rsidP="00372E7A">
      <w:pPr>
        <w:pStyle w:val="NormalWeb"/>
        <w:spacing w:before="0" w:beforeAutospacing="0" w:after="120" w:afterAutospacing="0" w:line="360" w:lineRule="auto"/>
        <w:rPr>
          <w:b/>
        </w:rPr>
      </w:pPr>
      <w:r w:rsidRPr="1A1AF2CC">
        <w:rPr>
          <w:b/>
        </w:rPr>
        <w:t>Ends</w:t>
      </w:r>
    </w:p>
    <w:p w14:paraId="6851E37C" w14:textId="7171101C" w:rsidR="5B91E584" w:rsidRDefault="5B91E584" w:rsidP="00372E7A">
      <w:pPr>
        <w:pStyle w:val="NormalWeb"/>
        <w:spacing w:before="0" w:beforeAutospacing="0" w:after="120" w:afterAutospacing="0" w:line="360" w:lineRule="auto"/>
      </w:pPr>
      <w:r w:rsidRPr="5B91E584">
        <w:t xml:space="preserve">For further information, please contact: For Isuzu Trucks releases and photos: </w:t>
      </w:r>
    </w:p>
    <w:p w14:paraId="5CA19A0C" w14:textId="38B724FE" w:rsidR="4EAADD7E" w:rsidRDefault="41628561" w:rsidP="00372E7A">
      <w:pPr>
        <w:pStyle w:val="NormalWeb"/>
        <w:spacing w:before="0" w:beforeAutospacing="0" w:after="120" w:afterAutospacing="0" w:line="360" w:lineRule="auto"/>
        <w:rPr>
          <w:b/>
          <w:bCs/>
        </w:rPr>
      </w:pPr>
      <w:r w:rsidRPr="2B58C777">
        <w:rPr>
          <w:b/>
        </w:rPr>
        <w:t xml:space="preserve">Sam Gangemi                                                            </w:t>
      </w:r>
      <w:r w:rsidR="0806B170" w:rsidRPr="2B58C777">
        <w:rPr>
          <w:b/>
        </w:rPr>
        <w:t>Arkajon Communications</w:t>
      </w:r>
    </w:p>
    <w:p w14:paraId="621E8673" w14:textId="1F117177" w:rsidR="003151BC" w:rsidRPr="00372E7A" w:rsidRDefault="0703473D" w:rsidP="00372E7A">
      <w:pPr>
        <w:spacing w:after="0" w:line="240" w:lineRule="auto"/>
        <w:rPr>
          <w:rFonts w:ascii="Times New Roman" w:eastAsia="Times New Roman" w:hAnsi="Times New Roman" w:cs="Times New Roman"/>
          <w:sz w:val="24"/>
          <w:szCs w:val="24"/>
          <w:lang w:eastAsia="en-AU"/>
        </w:rPr>
      </w:pPr>
      <w:r w:rsidRPr="00372E7A">
        <w:rPr>
          <w:rFonts w:ascii="Times New Roman" w:eastAsia="Times New Roman" w:hAnsi="Times New Roman" w:cs="Times New Roman"/>
          <w:sz w:val="24"/>
          <w:szCs w:val="24"/>
          <w:lang w:eastAsia="en-AU"/>
        </w:rPr>
        <w:t xml:space="preserve">Isuzu Australia Limited                                             </w:t>
      </w:r>
      <w:r w:rsidR="5842AFFC" w:rsidRPr="00372E7A">
        <w:rPr>
          <w:rFonts w:ascii="Times New Roman" w:eastAsia="Times New Roman" w:hAnsi="Times New Roman" w:cs="Times New Roman"/>
          <w:sz w:val="24"/>
          <w:szCs w:val="24"/>
          <w:lang w:eastAsia="en-AU"/>
        </w:rPr>
        <w:t xml:space="preserve"> </w:t>
      </w:r>
      <w:r w:rsidR="4DA7734B" w:rsidRPr="00372E7A">
        <w:rPr>
          <w:rFonts w:ascii="Times New Roman" w:eastAsia="Times New Roman" w:hAnsi="Times New Roman" w:cs="Times New Roman"/>
          <w:sz w:val="24"/>
          <w:szCs w:val="24"/>
          <w:lang w:eastAsia="en-AU"/>
        </w:rPr>
        <w:t xml:space="preserve"> </w:t>
      </w:r>
      <w:r w:rsidR="5842AFFC" w:rsidRPr="00372E7A">
        <w:rPr>
          <w:rFonts w:ascii="Times New Roman" w:eastAsia="Times New Roman" w:hAnsi="Times New Roman" w:cs="Times New Roman"/>
          <w:sz w:val="24"/>
          <w:szCs w:val="24"/>
          <w:lang w:eastAsia="en-AU"/>
        </w:rPr>
        <w:t>Phone: 03 9867 5611 </w:t>
      </w:r>
    </w:p>
    <w:p w14:paraId="49E154DE" w14:textId="716925E2" w:rsidR="003151BC" w:rsidRPr="00372E7A" w:rsidRDefault="7D6E9CE7" w:rsidP="00372E7A">
      <w:pPr>
        <w:spacing w:after="0" w:line="240" w:lineRule="auto"/>
        <w:rPr>
          <w:rFonts w:ascii="Times New Roman" w:eastAsia="Times New Roman" w:hAnsi="Times New Roman" w:cs="Times New Roman"/>
          <w:sz w:val="24"/>
          <w:szCs w:val="24"/>
          <w:lang w:eastAsia="en-AU"/>
        </w:rPr>
      </w:pPr>
      <w:r w:rsidRPr="00372E7A">
        <w:rPr>
          <w:rFonts w:ascii="Times New Roman" w:eastAsia="Times New Roman" w:hAnsi="Times New Roman" w:cs="Times New Roman"/>
          <w:sz w:val="24"/>
          <w:szCs w:val="24"/>
          <w:lang w:eastAsia="en-AU"/>
        </w:rPr>
        <w:t xml:space="preserve">Phone: 03 9644 6666                                                   </w:t>
      </w:r>
      <w:r w:rsidR="00372E7A">
        <w:rPr>
          <w:rFonts w:ascii="Times New Roman" w:eastAsia="Times New Roman" w:hAnsi="Times New Roman" w:cs="Times New Roman"/>
          <w:sz w:val="24"/>
          <w:szCs w:val="24"/>
          <w:lang w:eastAsia="en-AU"/>
        </w:rPr>
        <w:t>E</w:t>
      </w:r>
      <w:r w:rsidR="52735C8A" w:rsidRPr="00372E7A">
        <w:rPr>
          <w:rFonts w:ascii="Times New Roman" w:eastAsia="Times New Roman" w:hAnsi="Times New Roman" w:cs="Times New Roman"/>
          <w:sz w:val="24"/>
          <w:szCs w:val="24"/>
          <w:lang w:eastAsia="en-AU"/>
        </w:rPr>
        <w:t xml:space="preserve">mail: </w:t>
      </w:r>
      <w:r w:rsidR="005D1CF0">
        <w:rPr>
          <w:rFonts w:ascii="Times New Roman" w:eastAsia="Times New Roman" w:hAnsi="Times New Roman" w:cs="Times New Roman"/>
          <w:sz w:val="24"/>
          <w:szCs w:val="24"/>
          <w:lang w:eastAsia="en-AU"/>
        </w:rPr>
        <w:t>i</w:t>
      </w:r>
      <w:r w:rsidR="75C57291" w:rsidRPr="00372E7A">
        <w:rPr>
          <w:rFonts w:ascii="Times New Roman" w:eastAsia="Times New Roman" w:hAnsi="Times New Roman" w:cs="Times New Roman"/>
          <w:sz w:val="24"/>
          <w:szCs w:val="24"/>
          <w:lang w:eastAsia="en-AU"/>
        </w:rPr>
        <w:t>suzu@</w:t>
      </w:r>
      <w:r w:rsidR="005D1CF0">
        <w:rPr>
          <w:rFonts w:ascii="Times New Roman" w:eastAsia="Times New Roman" w:hAnsi="Times New Roman" w:cs="Times New Roman"/>
          <w:sz w:val="24"/>
          <w:szCs w:val="24"/>
          <w:lang w:eastAsia="en-AU"/>
        </w:rPr>
        <w:t>a</w:t>
      </w:r>
      <w:r w:rsidR="19178899" w:rsidRPr="00372E7A">
        <w:rPr>
          <w:rFonts w:ascii="Times New Roman" w:eastAsia="Times New Roman" w:hAnsi="Times New Roman" w:cs="Times New Roman"/>
          <w:sz w:val="24"/>
          <w:szCs w:val="24"/>
          <w:lang w:eastAsia="en-AU"/>
        </w:rPr>
        <w:t>rkajon.com.au</w:t>
      </w:r>
    </w:p>
    <w:sectPr w:rsidR="003151BC" w:rsidRPr="00372E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357D3"/>
    <w:multiLevelType w:val="hybridMultilevel"/>
    <w:tmpl w:val="25242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685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BC"/>
    <w:rsid w:val="00042B76"/>
    <w:rsid w:val="00042D67"/>
    <w:rsid w:val="000443B0"/>
    <w:rsid w:val="00080546"/>
    <w:rsid w:val="00086389"/>
    <w:rsid w:val="00094C27"/>
    <w:rsid w:val="000A3D4C"/>
    <w:rsid w:val="000B6F39"/>
    <w:rsid w:val="000F6FF7"/>
    <w:rsid w:val="001031D7"/>
    <w:rsid w:val="00121427"/>
    <w:rsid w:val="001311E3"/>
    <w:rsid w:val="001318D4"/>
    <w:rsid w:val="001437B1"/>
    <w:rsid w:val="00143E27"/>
    <w:rsid w:val="00145B71"/>
    <w:rsid w:val="00145DC7"/>
    <w:rsid w:val="00154550"/>
    <w:rsid w:val="00160D39"/>
    <w:rsid w:val="00166379"/>
    <w:rsid w:val="0017520E"/>
    <w:rsid w:val="0018452B"/>
    <w:rsid w:val="00184F58"/>
    <w:rsid w:val="001929B6"/>
    <w:rsid w:val="001979FF"/>
    <w:rsid w:val="001C37B5"/>
    <w:rsid w:val="001C7871"/>
    <w:rsid w:val="001C7FBD"/>
    <w:rsid w:val="001D4038"/>
    <w:rsid w:val="001E7987"/>
    <w:rsid w:val="001F5435"/>
    <w:rsid w:val="00203A32"/>
    <w:rsid w:val="002079A4"/>
    <w:rsid w:val="00212354"/>
    <w:rsid w:val="00222C5F"/>
    <w:rsid w:val="00224255"/>
    <w:rsid w:val="00230F28"/>
    <w:rsid w:val="0024066F"/>
    <w:rsid w:val="00281A2C"/>
    <w:rsid w:val="00287674"/>
    <w:rsid w:val="002B0B52"/>
    <w:rsid w:val="002B44C7"/>
    <w:rsid w:val="002E0590"/>
    <w:rsid w:val="002E5872"/>
    <w:rsid w:val="002F051D"/>
    <w:rsid w:val="003151BC"/>
    <w:rsid w:val="00317948"/>
    <w:rsid w:val="00344C15"/>
    <w:rsid w:val="00345769"/>
    <w:rsid w:val="00352764"/>
    <w:rsid w:val="00354CDF"/>
    <w:rsid w:val="00372E7A"/>
    <w:rsid w:val="00380CED"/>
    <w:rsid w:val="00382749"/>
    <w:rsid w:val="00385E33"/>
    <w:rsid w:val="00392B40"/>
    <w:rsid w:val="003A601D"/>
    <w:rsid w:val="003B0B8B"/>
    <w:rsid w:val="003C3DDC"/>
    <w:rsid w:val="003C4737"/>
    <w:rsid w:val="003D4B46"/>
    <w:rsid w:val="003E5CF4"/>
    <w:rsid w:val="003F0EC1"/>
    <w:rsid w:val="003F5CAC"/>
    <w:rsid w:val="003F7C00"/>
    <w:rsid w:val="00422443"/>
    <w:rsid w:val="00432B21"/>
    <w:rsid w:val="004346F9"/>
    <w:rsid w:val="0044246D"/>
    <w:rsid w:val="00443D3E"/>
    <w:rsid w:val="00446D45"/>
    <w:rsid w:val="004550BE"/>
    <w:rsid w:val="00470268"/>
    <w:rsid w:val="004727D8"/>
    <w:rsid w:val="004A3ECD"/>
    <w:rsid w:val="004B34D3"/>
    <w:rsid w:val="004F74BF"/>
    <w:rsid w:val="00547301"/>
    <w:rsid w:val="00554C87"/>
    <w:rsid w:val="00564B60"/>
    <w:rsid w:val="005759B3"/>
    <w:rsid w:val="0058228A"/>
    <w:rsid w:val="0059592C"/>
    <w:rsid w:val="005D1CF0"/>
    <w:rsid w:val="005E105A"/>
    <w:rsid w:val="005F16EF"/>
    <w:rsid w:val="0061725E"/>
    <w:rsid w:val="00617C9F"/>
    <w:rsid w:val="0062351F"/>
    <w:rsid w:val="0064662F"/>
    <w:rsid w:val="0066138F"/>
    <w:rsid w:val="00670E4D"/>
    <w:rsid w:val="00673B82"/>
    <w:rsid w:val="006A432C"/>
    <w:rsid w:val="006A6172"/>
    <w:rsid w:val="006B1454"/>
    <w:rsid w:val="006B2309"/>
    <w:rsid w:val="006B407C"/>
    <w:rsid w:val="006C787D"/>
    <w:rsid w:val="006D2F75"/>
    <w:rsid w:val="006D3350"/>
    <w:rsid w:val="006D4432"/>
    <w:rsid w:val="006F0B2A"/>
    <w:rsid w:val="006F3840"/>
    <w:rsid w:val="007021A1"/>
    <w:rsid w:val="0070305C"/>
    <w:rsid w:val="00722C5F"/>
    <w:rsid w:val="0075472D"/>
    <w:rsid w:val="0076156C"/>
    <w:rsid w:val="00795CE9"/>
    <w:rsid w:val="007A33D5"/>
    <w:rsid w:val="007A67F8"/>
    <w:rsid w:val="007B1EDC"/>
    <w:rsid w:val="007B2BB4"/>
    <w:rsid w:val="007B4713"/>
    <w:rsid w:val="007C5B4B"/>
    <w:rsid w:val="007C6D5F"/>
    <w:rsid w:val="007D3539"/>
    <w:rsid w:val="007D6E55"/>
    <w:rsid w:val="0080508D"/>
    <w:rsid w:val="00813F71"/>
    <w:rsid w:val="00815771"/>
    <w:rsid w:val="00817E01"/>
    <w:rsid w:val="0083199D"/>
    <w:rsid w:val="00837AD0"/>
    <w:rsid w:val="008538E3"/>
    <w:rsid w:val="0086776E"/>
    <w:rsid w:val="008741B9"/>
    <w:rsid w:val="00884E06"/>
    <w:rsid w:val="00892733"/>
    <w:rsid w:val="008931EE"/>
    <w:rsid w:val="008C353B"/>
    <w:rsid w:val="008C392A"/>
    <w:rsid w:val="008C5675"/>
    <w:rsid w:val="008E02AD"/>
    <w:rsid w:val="008E1584"/>
    <w:rsid w:val="008E3B55"/>
    <w:rsid w:val="008F20EB"/>
    <w:rsid w:val="00925746"/>
    <w:rsid w:val="00932D4C"/>
    <w:rsid w:val="009459D1"/>
    <w:rsid w:val="0094798C"/>
    <w:rsid w:val="00955834"/>
    <w:rsid w:val="00971D28"/>
    <w:rsid w:val="00981D77"/>
    <w:rsid w:val="009A59A2"/>
    <w:rsid w:val="009D0965"/>
    <w:rsid w:val="009F657C"/>
    <w:rsid w:val="00A1660F"/>
    <w:rsid w:val="00A3125D"/>
    <w:rsid w:val="00A31575"/>
    <w:rsid w:val="00A35433"/>
    <w:rsid w:val="00A3766F"/>
    <w:rsid w:val="00A43CED"/>
    <w:rsid w:val="00A56B54"/>
    <w:rsid w:val="00A57805"/>
    <w:rsid w:val="00A71E0C"/>
    <w:rsid w:val="00AB4BCB"/>
    <w:rsid w:val="00AB667A"/>
    <w:rsid w:val="00AC210F"/>
    <w:rsid w:val="00AC2E4F"/>
    <w:rsid w:val="00AC6124"/>
    <w:rsid w:val="00AD47AE"/>
    <w:rsid w:val="00AD5E52"/>
    <w:rsid w:val="00B14561"/>
    <w:rsid w:val="00B34AB4"/>
    <w:rsid w:val="00B3524A"/>
    <w:rsid w:val="00B526FB"/>
    <w:rsid w:val="00B5403E"/>
    <w:rsid w:val="00B61B41"/>
    <w:rsid w:val="00B632BE"/>
    <w:rsid w:val="00B735C2"/>
    <w:rsid w:val="00B76463"/>
    <w:rsid w:val="00B76E02"/>
    <w:rsid w:val="00BA7009"/>
    <w:rsid w:val="00BC07F9"/>
    <w:rsid w:val="00BC38F3"/>
    <w:rsid w:val="00C033B1"/>
    <w:rsid w:val="00C15CEB"/>
    <w:rsid w:val="00C16451"/>
    <w:rsid w:val="00C238A7"/>
    <w:rsid w:val="00C26B47"/>
    <w:rsid w:val="00C35DF9"/>
    <w:rsid w:val="00C473D7"/>
    <w:rsid w:val="00C62125"/>
    <w:rsid w:val="00C7105F"/>
    <w:rsid w:val="00C927CB"/>
    <w:rsid w:val="00C95A19"/>
    <w:rsid w:val="00CA56C1"/>
    <w:rsid w:val="00CA5970"/>
    <w:rsid w:val="00CC66A4"/>
    <w:rsid w:val="00CE6A6A"/>
    <w:rsid w:val="00D24B20"/>
    <w:rsid w:val="00D37ADD"/>
    <w:rsid w:val="00D43B3B"/>
    <w:rsid w:val="00D461CF"/>
    <w:rsid w:val="00D61C97"/>
    <w:rsid w:val="00D701D8"/>
    <w:rsid w:val="00D901A4"/>
    <w:rsid w:val="00D90767"/>
    <w:rsid w:val="00D95CA2"/>
    <w:rsid w:val="00DB664C"/>
    <w:rsid w:val="00DC232A"/>
    <w:rsid w:val="00DD3C60"/>
    <w:rsid w:val="00DE135F"/>
    <w:rsid w:val="00DE7E8C"/>
    <w:rsid w:val="00DF0CA4"/>
    <w:rsid w:val="00DF16FC"/>
    <w:rsid w:val="00DF6D8C"/>
    <w:rsid w:val="00E16898"/>
    <w:rsid w:val="00E23C0C"/>
    <w:rsid w:val="00E36952"/>
    <w:rsid w:val="00E43DD2"/>
    <w:rsid w:val="00E46C0A"/>
    <w:rsid w:val="00E54ED4"/>
    <w:rsid w:val="00E60B09"/>
    <w:rsid w:val="00E9460B"/>
    <w:rsid w:val="00EA570F"/>
    <w:rsid w:val="00EB0873"/>
    <w:rsid w:val="00EB19D3"/>
    <w:rsid w:val="00EB4338"/>
    <w:rsid w:val="00ED1342"/>
    <w:rsid w:val="00EE16EA"/>
    <w:rsid w:val="00F03C0D"/>
    <w:rsid w:val="00F12613"/>
    <w:rsid w:val="00F17F3A"/>
    <w:rsid w:val="00F33E98"/>
    <w:rsid w:val="00F4087A"/>
    <w:rsid w:val="00F459B2"/>
    <w:rsid w:val="00F462FB"/>
    <w:rsid w:val="00F53155"/>
    <w:rsid w:val="00F81A47"/>
    <w:rsid w:val="00FA37E4"/>
    <w:rsid w:val="00FC549B"/>
    <w:rsid w:val="00FD1C3F"/>
    <w:rsid w:val="00FF2C45"/>
    <w:rsid w:val="00FF7DD7"/>
    <w:rsid w:val="02ADDB5E"/>
    <w:rsid w:val="041EB113"/>
    <w:rsid w:val="05221B46"/>
    <w:rsid w:val="0703473D"/>
    <w:rsid w:val="0806B170"/>
    <w:rsid w:val="08FC9F72"/>
    <w:rsid w:val="09EE0485"/>
    <w:rsid w:val="0DD604E2"/>
    <w:rsid w:val="0EAC7193"/>
    <w:rsid w:val="11253A6A"/>
    <w:rsid w:val="11972EDB"/>
    <w:rsid w:val="11CB8170"/>
    <w:rsid w:val="13EA4F43"/>
    <w:rsid w:val="144B9F5A"/>
    <w:rsid w:val="14BD93CB"/>
    <w:rsid w:val="154F098D"/>
    <w:rsid w:val="19178899"/>
    <w:rsid w:val="19E6A037"/>
    <w:rsid w:val="1A1AF2CC"/>
    <w:rsid w:val="1A286EFD"/>
    <w:rsid w:val="1A8CE73D"/>
    <w:rsid w:val="1D05B014"/>
    <w:rsid w:val="1E106F5A"/>
    <w:rsid w:val="1E8263CB"/>
    <w:rsid w:val="21B96D15"/>
    <w:rsid w:val="2205EBE8"/>
    <w:rsid w:val="22D1056D"/>
    <w:rsid w:val="25821EF2"/>
    <w:rsid w:val="26916727"/>
    <w:rsid w:val="272EF854"/>
    <w:rsid w:val="2874314D"/>
    <w:rsid w:val="2B58C777"/>
    <w:rsid w:val="2C2F3428"/>
    <w:rsid w:val="2D401A8C"/>
    <w:rsid w:val="2EA7FCFF"/>
    <w:rsid w:val="30322CE7"/>
    <w:rsid w:val="3096A527"/>
    <w:rsid w:val="316E729E"/>
    <w:rsid w:val="34E944E2"/>
    <w:rsid w:val="37CDDB0C"/>
    <w:rsid w:val="39A912B6"/>
    <w:rsid w:val="3D38B63E"/>
    <w:rsid w:val="3D7A8504"/>
    <w:rsid w:val="3DE38633"/>
    <w:rsid w:val="41628561"/>
    <w:rsid w:val="42587363"/>
    <w:rsid w:val="43707D04"/>
    <w:rsid w:val="45163329"/>
    <w:rsid w:val="4731D8D3"/>
    <w:rsid w:val="4809A64A"/>
    <w:rsid w:val="4952076C"/>
    <w:rsid w:val="49E37D2E"/>
    <w:rsid w:val="4A23EB2E"/>
    <w:rsid w:val="4B9949D2"/>
    <w:rsid w:val="4BC64754"/>
    <w:rsid w:val="4CF3B014"/>
    <w:rsid w:val="4DA7734B"/>
    <w:rsid w:val="4EAADD7E"/>
    <w:rsid w:val="51FA1306"/>
    <w:rsid w:val="52735C8A"/>
    <w:rsid w:val="5376C6BD"/>
    <w:rsid w:val="538442EE"/>
    <w:rsid w:val="54EC2561"/>
    <w:rsid w:val="576C434B"/>
    <w:rsid w:val="5842AFFC"/>
    <w:rsid w:val="584410C2"/>
    <w:rsid w:val="59539660"/>
    <w:rsid w:val="59AC6770"/>
    <w:rsid w:val="5AEFCB68"/>
    <w:rsid w:val="5B1FF113"/>
    <w:rsid w:val="5B91E584"/>
    <w:rsid w:val="5FED3B18"/>
    <w:rsid w:val="62077FFC"/>
    <w:rsid w:val="630AEA2F"/>
    <w:rsid w:val="640E5462"/>
    <w:rsid w:val="669BEE7D"/>
    <w:rsid w:val="6869A9F6"/>
    <w:rsid w:val="68AA17F6"/>
    <w:rsid w:val="6A83EEDA"/>
    <w:rsid w:val="6B5A5B8B"/>
    <w:rsid w:val="6CA41D73"/>
    <w:rsid w:val="6DD32462"/>
    <w:rsid w:val="6E4DCEAC"/>
    <w:rsid w:val="6E796B68"/>
    <w:rsid w:val="6F7CD59B"/>
    <w:rsid w:val="70F98952"/>
    <w:rsid w:val="7304E6A7"/>
    <w:rsid w:val="75208C51"/>
    <w:rsid w:val="75C57291"/>
    <w:rsid w:val="75F27013"/>
    <w:rsid w:val="76C187B1"/>
    <w:rsid w:val="76D658F5"/>
    <w:rsid w:val="78129EAC"/>
    <w:rsid w:val="7A18124C"/>
    <w:rsid w:val="7ABE5952"/>
    <w:rsid w:val="7D6E9CE7"/>
    <w:rsid w:val="7EB3D5E0"/>
    <w:rsid w:val="7EE3FB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23BE"/>
  <w15:chartTrackingRefBased/>
  <w15:docId w15:val="{30B12B77-6E70-2F4E-B5F3-B1B7C2D3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1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1BC"/>
    <w:pPr>
      <w:ind w:left="720"/>
      <w:contextualSpacing/>
    </w:pPr>
  </w:style>
  <w:style w:type="paragraph" w:styleId="NormalWeb">
    <w:name w:val="Normal (Web)"/>
    <w:basedOn w:val="Normal"/>
    <w:uiPriority w:val="99"/>
    <w:unhideWhenUsed/>
    <w:rsid w:val="003151B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gkelc">
    <w:name w:val="hgkelc"/>
    <w:basedOn w:val="DefaultParagraphFont"/>
    <w:rsid w:val="003151BC"/>
  </w:style>
  <w:style w:type="character" w:styleId="CommentReference">
    <w:name w:val="annotation reference"/>
    <w:basedOn w:val="DefaultParagraphFont"/>
    <w:uiPriority w:val="99"/>
    <w:semiHidden/>
    <w:unhideWhenUsed/>
    <w:rsid w:val="00F33E98"/>
    <w:rPr>
      <w:sz w:val="16"/>
      <w:szCs w:val="16"/>
    </w:rPr>
  </w:style>
  <w:style w:type="paragraph" w:styleId="CommentText">
    <w:name w:val="annotation text"/>
    <w:basedOn w:val="Normal"/>
    <w:link w:val="CommentTextChar"/>
    <w:uiPriority w:val="99"/>
    <w:unhideWhenUsed/>
    <w:rsid w:val="00F33E98"/>
    <w:pPr>
      <w:spacing w:line="240" w:lineRule="auto"/>
    </w:pPr>
    <w:rPr>
      <w:sz w:val="20"/>
      <w:szCs w:val="20"/>
    </w:rPr>
  </w:style>
  <w:style w:type="character" w:customStyle="1" w:styleId="CommentTextChar">
    <w:name w:val="Comment Text Char"/>
    <w:basedOn w:val="DefaultParagraphFont"/>
    <w:link w:val="CommentText"/>
    <w:uiPriority w:val="99"/>
    <w:rsid w:val="00F33E98"/>
    <w:rPr>
      <w:sz w:val="20"/>
      <w:szCs w:val="20"/>
    </w:rPr>
  </w:style>
  <w:style w:type="paragraph" w:styleId="CommentSubject">
    <w:name w:val="annotation subject"/>
    <w:basedOn w:val="CommentText"/>
    <w:next w:val="CommentText"/>
    <w:link w:val="CommentSubjectChar"/>
    <w:uiPriority w:val="99"/>
    <w:semiHidden/>
    <w:unhideWhenUsed/>
    <w:rsid w:val="00F33E98"/>
    <w:rPr>
      <w:b/>
      <w:bCs/>
    </w:rPr>
  </w:style>
  <w:style w:type="character" w:customStyle="1" w:styleId="CommentSubjectChar">
    <w:name w:val="Comment Subject Char"/>
    <w:basedOn w:val="CommentTextChar"/>
    <w:link w:val="CommentSubject"/>
    <w:uiPriority w:val="99"/>
    <w:semiHidden/>
    <w:rsid w:val="00F33E98"/>
    <w:rPr>
      <w:b/>
      <w:bCs/>
      <w:sz w:val="20"/>
      <w:szCs w:val="20"/>
    </w:rPr>
  </w:style>
  <w:style w:type="paragraph" w:styleId="Revision">
    <w:name w:val="Revision"/>
    <w:hidden/>
    <w:uiPriority w:val="99"/>
    <w:semiHidden/>
    <w:rsid w:val="003F7C00"/>
    <w:pPr>
      <w:spacing w:after="0" w:line="240" w:lineRule="auto"/>
    </w:pPr>
  </w:style>
  <w:style w:type="character" w:styleId="Hyperlink">
    <w:name w:val="Hyperlink"/>
    <w:basedOn w:val="DefaultParagraphFont"/>
    <w:uiPriority w:val="99"/>
    <w:unhideWhenUsed/>
    <w:rsid w:val="004424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isuzu.com.au/news/future-of-trucking-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7" ma:contentTypeDescription="Create a new document." ma:contentTypeScope="" ma:versionID="b7aca77ce824e211855f58ce2beffc0a">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b77889a5d3188b4c2edc5305e685e247"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Props1.xml><?xml version="1.0" encoding="utf-8"?>
<ds:datastoreItem xmlns:ds="http://schemas.openxmlformats.org/officeDocument/2006/customXml" ds:itemID="{E6A5FA5E-46F8-4326-9BD9-BE0E8411F54A}">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4B244257-0186-486D-9424-238B4B5C767E}">
  <ds:schemaRefs>
    <ds:schemaRef ds:uri="http://schemas.microsoft.com/office/2006/metadata/contentType"/>
    <ds:schemaRef ds:uri="http://schemas.microsoft.com/office/2006/metadata/properties/metaAttributes"/>
    <ds:schemaRef ds:uri="http://www.w3.org/2000/xmlns/"/>
    <ds:schemaRef ds:uri="http://www.w3.org/2001/XMLSchema"/>
    <ds:schemaRef ds:uri="aa5aab97-4595-48cc-a922-c6f67aed5cdf"/>
    <ds:schemaRef ds:uri="cecfb24b-5d94-48e5-a414-84a9a70bdae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D3DE0-F1B1-456E-87D7-A2D103407BE5}">
  <ds:schemaRefs>
    <ds:schemaRef ds:uri="http://schemas.microsoft.com/sharepoint/v3/contenttype/forms"/>
  </ds:schemaRefs>
</ds:datastoreItem>
</file>

<file path=customXml/itemProps4.xml><?xml version="1.0" encoding="utf-8"?>
<ds:datastoreItem xmlns:ds="http://schemas.openxmlformats.org/officeDocument/2006/customXml" ds:itemID="{28A9768C-8E62-4E03-BC10-77496FC81B9D}">
  <ds:schemaRefs>
    <ds:schemaRef ds:uri="http://schemas.microsoft.com/office/2006/metadata/properties"/>
    <ds:schemaRef ds:uri="http://www.w3.org/2000/xmlns/"/>
    <ds:schemaRef ds:uri="aa5aab97-4595-48cc-a922-c6f67aed5cdf"/>
    <ds:schemaRef ds:uri="http://www.w3.org/2001/XMLSchema-instance"/>
    <ds:schemaRef ds:uri="http://schemas.microsoft.com/office/infopath/2007/PartnerControls"/>
    <ds:schemaRef ds:uri="cecfb24b-5d94-48e5-a414-84a9a70bdae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Greene</dc:creator>
  <cp:keywords/>
  <dc:description/>
  <cp:lastModifiedBy>Jeff Greene</cp:lastModifiedBy>
  <cp:revision>2</cp:revision>
  <dcterms:created xsi:type="dcterms:W3CDTF">2023-07-31T02:23:00Z</dcterms:created>
  <dcterms:modified xsi:type="dcterms:W3CDTF">2023-07-31T02:23:00Z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